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716" w:rsidRPr="00BB1EBB" w:rsidRDefault="00D37716" w:rsidP="00D37716">
      <w:pPr>
        <w:ind w:left="6300" w:firstLine="3765"/>
        <w:rPr>
          <w:color w:val="000000"/>
          <w:sz w:val="20"/>
        </w:rPr>
      </w:pPr>
      <w:r w:rsidRPr="00BB1EBB">
        <w:rPr>
          <w:color w:val="000000"/>
          <w:sz w:val="20"/>
        </w:rPr>
        <w:t xml:space="preserve">Приложение </w:t>
      </w:r>
      <w:r w:rsidRPr="005735D7">
        <w:rPr>
          <w:color w:val="000000" w:themeColor="text1"/>
          <w:sz w:val="20"/>
        </w:rPr>
        <w:t xml:space="preserve">№ </w:t>
      </w:r>
      <w:r w:rsidR="006B42D8">
        <w:rPr>
          <w:color w:val="000000" w:themeColor="text1"/>
          <w:sz w:val="20"/>
        </w:rPr>
        <w:t>9</w:t>
      </w:r>
      <w:bookmarkStart w:id="0" w:name="_GoBack"/>
      <w:bookmarkEnd w:id="0"/>
      <w:r w:rsidRPr="005735D7">
        <w:rPr>
          <w:color w:val="000000" w:themeColor="text1"/>
          <w:sz w:val="20"/>
        </w:rPr>
        <w:t xml:space="preserve"> к </w:t>
      </w:r>
      <w:r w:rsidRPr="00BB1EBB">
        <w:rPr>
          <w:color w:val="000000"/>
          <w:sz w:val="20"/>
        </w:rPr>
        <w:t xml:space="preserve">протоколу </w:t>
      </w:r>
    </w:p>
    <w:p w:rsidR="00D37716" w:rsidRPr="00BB1EBB" w:rsidRDefault="00D37716" w:rsidP="00D37716">
      <w:pPr>
        <w:ind w:left="6300" w:firstLine="3765"/>
        <w:rPr>
          <w:color w:val="000000"/>
          <w:sz w:val="20"/>
        </w:rPr>
      </w:pPr>
      <w:r>
        <w:rPr>
          <w:color w:val="000000"/>
          <w:sz w:val="20"/>
        </w:rPr>
        <w:t>РГ РОА</w:t>
      </w:r>
      <w:r w:rsidRPr="00BB1EBB">
        <w:rPr>
          <w:color w:val="000000"/>
          <w:sz w:val="20"/>
        </w:rPr>
        <w:t xml:space="preserve"> № </w:t>
      </w:r>
      <w:r w:rsidR="004F0834">
        <w:rPr>
          <w:color w:val="000000"/>
          <w:sz w:val="20"/>
        </w:rPr>
        <w:t>10</w:t>
      </w:r>
      <w:r w:rsidRPr="00BB1EBB">
        <w:rPr>
          <w:color w:val="000000"/>
          <w:sz w:val="20"/>
        </w:rPr>
        <w:t>-201</w:t>
      </w:r>
      <w:r w:rsidR="004F0834">
        <w:rPr>
          <w:color w:val="000000"/>
          <w:sz w:val="20"/>
        </w:rPr>
        <w:t>9</w:t>
      </w:r>
    </w:p>
    <w:p w:rsidR="00151A9A" w:rsidRPr="008205FA" w:rsidRDefault="00151A9A" w:rsidP="00151A9A">
      <w:pPr>
        <w:spacing w:before="240" w:after="60"/>
        <w:jc w:val="center"/>
        <w:rPr>
          <w:b/>
          <w:sz w:val="24"/>
          <w:szCs w:val="24"/>
        </w:rPr>
      </w:pPr>
      <w:r w:rsidRPr="008205FA">
        <w:rPr>
          <w:b/>
          <w:sz w:val="24"/>
          <w:szCs w:val="24"/>
        </w:rPr>
        <w:t>ПРЕДЛОЖЕНИЯ</w:t>
      </w:r>
    </w:p>
    <w:p w:rsidR="00D37716" w:rsidRDefault="004F0834" w:rsidP="00D37716">
      <w:pPr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национальных органов</w:t>
      </w:r>
      <w:r w:rsidR="00151A9A" w:rsidRPr="00ED27D9">
        <w:rPr>
          <w:b/>
          <w:sz w:val="24"/>
          <w:szCs w:val="24"/>
        </w:rPr>
        <w:t xml:space="preserve"> по </w:t>
      </w:r>
      <w:r>
        <w:rPr>
          <w:b/>
          <w:sz w:val="24"/>
          <w:szCs w:val="24"/>
        </w:rPr>
        <w:t>целям и задачам РОА</w:t>
      </w:r>
      <w:r w:rsidR="00151A9A">
        <w:rPr>
          <w:b/>
          <w:bCs/>
          <w:sz w:val="24"/>
          <w:szCs w:val="24"/>
        </w:rPr>
        <w:t xml:space="preserve"> </w:t>
      </w:r>
    </w:p>
    <w:tbl>
      <w:tblPr>
        <w:tblW w:w="1318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3"/>
        <w:gridCol w:w="3260"/>
      </w:tblGrid>
      <w:tr w:rsidR="00151A9A" w:rsidTr="006B6B6A"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151A9A" w:rsidP="003A2E8B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 xml:space="preserve">Предложения национальных органов </w:t>
            </w:r>
          </w:p>
          <w:p w:rsidR="00151A9A" w:rsidRDefault="00151A9A" w:rsidP="003A2E8B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государств-участников СНГ, дата поступления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151A9A" w:rsidP="004F0834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Мнение</w:t>
            </w:r>
            <w:r>
              <w:rPr>
                <w:rFonts w:ascii="Times New Roman Cyr" w:hAnsi="Times New Roman Cyr"/>
                <w:sz w:val="20"/>
              </w:rPr>
              <w:br/>
            </w:r>
            <w:r w:rsidR="004F0834">
              <w:rPr>
                <w:rFonts w:ascii="Times New Roman Cyr" w:hAnsi="Times New Roman Cyr"/>
                <w:sz w:val="20"/>
              </w:rPr>
              <w:t>10</w:t>
            </w:r>
            <w:r>
              <w:rPr>
                <w:rFonts w:ascii="Times New Roman Cyr" w:hAnsi="Times New Roman Cyr"/>
                <w:sz w:val="20"/>
              </w:rPr>
              <w:t>-го заседания РГ РОА</w:t>
            </w:r>
          </w:p>
        </w:tc>
      </w:tr>
    </w:tbl>
    <w:p w:rsidR="00151A9A" w:rsidRDefault="00151A9A" w:rsidP="00151A9A">
      <w:pPr>
        <w:rPr>
          <w:sz w:val="2"/>
          <w:szCs w:val="2"/>
        </w:rPr>
      </w:pPr>
    </w:p>
    <w:tbl>
      <w:tblPr>
        <w:tblW w:w="1318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3"/>
        <w:gridCol w:w="3261"/>
      </w:tblGrid>
      <w:tr w:rsidR="00151A9A" w:rsidTr="006B6B6A">
        <w:trPr>
          <w:trHeight w:val="233"/>
          <w:tblHeader/>
        </w:trPr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151A9A" w:rsidRDefault="00151A9A" w:rsidP="003A2E8B">
            <w:pPr>
              <w:pStyle w:val="2"/>
              <w:spacing w:after="0" w:line="260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151A9A" w:rsidRDefault="00151A9A" w:rsidP="003A2E8B">
            <w:pPr>
              <w:spacing w:line="260" w:lineRule="exact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2</w:t>
            </w:r>
          </w:p>
        </w:tc>
      </w:tr>
      <w:tr w:rsidR="00151A9A" w:rsidRPr="007067AE" w:rsidTr="00611849">
        <w:trPr>
          <w:trHeight w:val="736"/>
        </w:trPr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Pr="007067AE" w:rsidRDefault="00151A9A" w:rsidP="003A2E8B">
            <w:pPr>
              <w:pStyle w:val="a3"/>
              <w:spacing w:before="240" w:after="240" w:line="235" w:lineRule="exact"/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Азербайджанская Республика</w:t>
            </w:r>
            <w:r w:rsidRPr="007067AE">
              <w:rPr>
                <w:b/>
                <w:sz w:val="22"/>
                <w:szCs w:val="22"/>
              </w:rPr>
              <w:br/>
            </w:r>
            <w:r w:rsidR="00611849"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 xml:space="preserve"> (наблюдатели)</w:t>
            </w:r>
            <w:r w:rsidR="00611849">
              <w:rPr>
                <w:sz w:val="22"/>
                <w:szCs w:val="22"/>
              </w:rPr>
              <w:t>)</w:t>
            </w: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Pr="007067AE" w:rsidRDefault="00151A9A" w:rsidP="003A2E8B">
            <w:pPr>
              <w:pStyle w:val="a3"/>
              <w:spacing w:line="235" w:lineRule="exact"/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Армения</w:t>
            </w:r>
            <w:r w:rsidRPr="007067AE">
              <w:rPr>
                <w:b/>
                <w:sz w:val="22"/>
                <w:szCs w:val="22"/>
              </w:rPr>
              <w:br/>
            </w:r>
            <w:r w:rsidR="00611849"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 w:rsidR="00611849">
              <w:rPr>
                <w:sz w:val="22"/>
                <w:szCs w:val="22"/>
              </w:rPr>
              <w:t>)</w:t>
            </w:r>
          </w:p>
        </w:tc>
      </w:tr>
      <w:tr w:rsidR="00151A9A" w:rsidRPr="007067AE" w:rsidTr="003A2E8B">
        <w:trPr>
          <w:trHeight w:val="634"/>
        </w:trPr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Default="00151A9A" w:rsidP="003A2E8B">
            <w:pPr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Беларусь</w:t>
            </w:r>
            <w:r w:rsidRPr="007067AE">
              <w:rPr>
                <w:b/>
                <w:sz w:val="22"/>
                <w:szCs w:val="22"/>
              </w:rPr>
              <w:br/>
            </w:r>
            <w:r w:rsidRPr="007067AE">
              <w:rPr>
                <w:sz w:val="22"/>
                <w:szCs w:val="22"/>
              </w:rPr>
              <w:t>(письм</w:t>
            </w:r>
            <w:r w:rsidR="004F0834">
              <w:rPr>
                <w:sz w:val="22"/>
                <w:szCs w:val="22"/>
              </w:rPr>
              <w:t>о заместителя Председателя Госстандарта Д.П. Барташевича</w:t>
            </w:r>
          </w:p>
          <w:p w:rsidR="00151A9A" w:rsidRPr="007067AE" w:rsidRDefault="00151A9A" w:rsidP="004F083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исх.</w:t>
            </w:r>
            <w:r w:rsidR="00956934">
              <w:rPr>
                <w:sz w:val="22"/>
                <w:szCs w:val="22"/>
              </w:rPr>
              <w:t>№</w:t>
            </w:r>
            <w:r w:rsidR="004F0834">
              <w:rPr>
                <w:sz w:val="22"/>
                <w:szCs w:val="22"/>
              </w:rPr>
              <w:t xml:space="preserve"> 04-06/193 от 11.02.2019</w:t>
            </w:r>
            <w:r w:rsidRPr="007067AE">
              <w:rPr>
                <w:sz w:val="22"/>
                <w:szCs w:val="22"/>
              </w:rPr>
              <w:t>)</w:t>
            </w:r>
          </w:p>
        </w:tc>
      </w:tr>
      <w:tr w:rsidR="00151A9A" w:rsidRPr="007067AE" w:rsidTr="006B6B6A"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1245" w:rsidRDefault="004F0834" w:rsidP="00956934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Цели: </w:t>
            </w:r>
          </w:p>
          <w:p w:rsidR="00EC7E0C" w:rsidRDefault="00EC7E0C" w:rsidP="00956934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Развитие и поддержание взаимного доверия и сотрудничества между органами по аккредитации стран-членов РОА, а также признание результатов деятельности аккредитованных органов по оценке соответствия на территории стран-членов РОА.</w:t>
            </w:r>
          </w:p>
          <w:p w:rsidR="00EC7E0C" w:rsidRDefault="00EC7E0C" w:rsidP="00956934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Содействие применению аккредитации в качестве инструмента для устранения технических барьеров в торговле, охраны здоровья и безопасности труда, охраны окружающей среды.</w:t>
            </w:r>
          </w:p>
          <w:p w:rsidR="00EC7E0C" w:rsidRDefault="00EC7E0C" w:rsidP="00956934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Обеспечение предоставления услуг в области аккредитации на региональном уровне, которые являются независимыми, беспристрастными, прозрачными, недискриминационными и обеспечивают и поддерживают высокий уровень целостности и конфиденциальности.</w:t>
            </w:r>
          </w:p>
          <w:p w:rsidR="00EC7E0C" w:rsidRDefault="00EC7E0C" w:rsidP="00956934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Укрепление доверия к региональной инфраструктуре в сфере аккредитации, компетентности и услугам по испытаниям, калибровке, инспекции, сертификации и другим видам деятельности, охватываемым РОА.</w:t>
            </w:r>
          </w:p>
          <w:p w:rsidR="00EC7E0C" w:rsidRDefault="00EC7E0C" w:rsidP="00956934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Признание РОА в качестве региональной инфраструктуры в области аккредитации на международном уровне.</w:t>
            </w:r>
          </w:p>
          <w:p w:rsidR="00EC7E0C" w:rsidRDefault="00EC7E0C" w:rsidP="00956934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Задачи:</w:t>
            </w:r>
          </w:p>
          <w:p w:rsidR="00EC7E0C" w:rsidRDefault="00EC7E0C" w:rsidP="00956934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Обеспечение и поддержание единообразия деятельности по аккредитации стран-членов РОА на региональном и междунаро</w:t>
            </w:r>
            <w:r w:rsidR="006B6B6A">
              <w:rPr>
                <w:sz w:val="22"/>
                <w:szCs w:val="22"/>
              </w:rPr>
              <w:t>дном уровнях.</w:t>
            </w:r>
          </w:p>
          <w:p w:rsidR="006B6B6A" w:rsidRDefault="006B6B6A" w:rsidP="00956934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Содействие последовательному применению международных стандартов в области аккредитации и их внедрению.</w:t>
            </w:r>
          </w:p>
          <w:p w:rsidR="006B6B6A" w:rsidRDefault="006B6B6A" w:rsidP="00956934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Взаимодействие с другими регионами по вопросам, представляющим взаимный интерес в развитии </w:t>
            </w:r>
            <w:r>
              <w:rPr>
                <w:sz w:val="22"/>
                <w:szCs w:val="22"/>
              </w:rPr>
              <w:lastRenderedPageBreak/>
              <w:t>международной торговли.</w:t>
            </w:r>
          </w:p>
          <w:p w:rsidR="006B6B6A" w:rsidRDefault="006B6B6A" w:rsidP="00956934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Разработка программ обучения и технической помощи для обмена экспертными знаниями и технической информацией, обмен опытом по внедрению новых схем аккредитации.</w:t>
            </w:r>
          </w:p>
          <w:p w:rsidR="004F0834" w:rsidRPr="007067AE" w:rsidRDefault="006B6B6A" w:rsidP="006B6B6A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Создание информационных систем РОА: баз данных аккредитованных органов по оценке соответствия, схем проведения проверки квалификации, реестра технических экспертов РОА и др.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A9A" w:rsidRPr="00BB36FB" w:rsidRDefault="00151A9A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A9A" w:rsidRPr="007067AE" w:rsidRDefault="00151A9A" w:rsidP="003A2E8B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lastRenderedPageBreak/>
              <w:t>Грузия</w:t>
            </w:r>
          </w:p>
          <w:p w:rsidR="00151A9A" w:rsidRPr="007067AE" w:rsidRDefault="00611849" w:rsidP="003A2E8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51A9A"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576" w:rsidRPr="007067AE" w:rsidRDefault="00151A9A" w:rsidP="006B6B6A">
            <w:pPr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Казахстан</w:t>
            </w:r>
            <w:r w:rsidRPr="007067AE">
              <w:rPr>
                <w:b/>
                <w:sz w:val="22"/>
                <w:szCs w:val="22"/>
              </w:rPr>
              <w:br/>
            </w:r>
            <w:r w:rsidR="006E2576">
              <w:rPr>
                <w:sz w:val="22"/>
                <w:szCs w:val="22"/>
              </w:rPr>
              <w:t>(</w:t>
            </w:r>
            <w:r w:rsidR="006B6B6A">
              <w:rPr>
                <w:sz w:val="22"/>
                <w:szCs w:val="22"/>
              </w:rPr>
              <w:t>предложения не поступали</w:t>
            </w:r>
            <w:r w:rsidR="006E2576">
              <w:rPr>
                <w:sz w:val="22"/>
                <w:szCs w:val="22"/>
              </w:rPr>
              <w:t>)</w:t>
            </w:r>
          </w:p>
        </w:tc>
      </w:tr>
      <w:tr w:rsidR="006B6B6A" w:rsidRPr="007067AE" w:rsidTr="006B6B6A">
        <w:tc>
          <w:tcPr>
            <w:tcW w:w="99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6A" w:rsidRPr="007067AE" w:rsidRDefault="006B6B6A" w:rsidP="006E2576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B6A" w:rsidRPr="007067AE" w:rsidRDefault="006B6B6A" w:rsidP="006E257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Pr="007067AE" w:rsidRDefault="00151A9A" w:rsidP="006B6B6A">
            <w:pPr>
              <w:jc w:val="center"/>
            </w:pPr>
            <w:r w:rsidRPr="00794EB6">
              <w:rPr>
                <w:b/>
                <w:sz w:val="22"/>
                <w:szCs w:val="22"/>
              </w:rPr>
              <w:t>Кыргызская Республика</w:t>
            </w:r>
            <w:r w:rsidRPr="007067AE">
              <w:rPr>
                <w:b/>
              </w:rPr>
              <w:t xml:space="preserve"> </w:t>
            </w:r>
            <w:r w:rsidRPr="007067AE">
              <w:rPr>
                <w:b/>
              </w:rPr>
              <w:br/>
            </w:r>
            <w:r w:rsidRPr="00794EB6">
              <w:rPr>
                <w:sz w:val="22"/>
                <w:szCs w:val="22"/>
              </w:rPr>
              <w:t>(</w:t>
            </w:r>
            <w:r w:rsidR="006B6B6A">
              <w:rPr>
                <w:sz w:val="22"/>
                <w:szCs w:val="22"/>
              </w:rPr>
              <w:t>предложения не поступали</w:t>
            </w:r>
            <w:r w:rsidRPr="00794EB6">
              <w:rPr>
                <w:sz w:val="22"/>
                <w:szCs w:val="22"/>
              </w:rPr>
              <w:t>)</w:t>
            </w:r>
          </w:p>
        </w:tc>
      </w:tr>
      <w:tr w:rsidR="00151A9A" w:rsidRPr="007067AE" w:rsidTr="006B6B6A"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A9A" w:rsidRPr="007067AE" w:rsidRDefault="00151A9A" w:rsidP="001C1245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A9A" w:rsidRPr="007067AE" w:rsidRDefault="00151A9A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/>
                <w:iCs/>
                <w:sz w:val="22"/>
                <w:szCs w:val="22"/>
              </w:rPr>
            </w:pP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A9A" w:rsidRPr="007067AE" w:rsidRDefault="00151A9A" w:rsidP="003A2E8B">
            <w:pPr>
              <w:tabs>
                <w:tab w:val="left" w:pos="14092"/>
              </w:tabs>
              <w:ind w:left="-108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Молдова</w:t>
            </w:r>
          </w:p>
          <w:p w:rsidR="00151A9A" w:rsidRPr="007067AE" w:rsidRDefault="002D37F7" w:rsidP="003A2E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51A9A"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A9A" w:rsidRPr="007067AE" w:rsidRDefault="00151A9A" w:rsidP="002D37F7">
            <w:pPr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Российская Федерация</w:t>
            </w:r>
            <w:r w:rsidRPr="007067AE">
              <w:rPr>
                <w:b/>
                <w:sz w:val="22"/>
                <w:szCs w:val="22"/>
              </w:rPr>
              <w:br/>
            </w:r>
            <w:r w:rsidR="001C1245" w:rsidRPr="00794EB6">
              <w:rPr>
                <w:sz w:val="22"/>
                <w:szCs w:val="22"/>
              </w:rPr>
              <w:t>(</w:t>
            </w:r>
            <w:r w:rsidR="002D37F7">
              <w:rPr>
                <w:sz w:val="22"/>
                <w:szCs w:val="22"/>
              </w:rPr>
              <w:t>предложения не поступали</w:t>
            </w:r>
            <w:r w:rsidR="001C1245" w:rsidRPr="00794EB6">
              <w:rPr>
                <w:sz w:val="22"/>
                <w:szCs w:val="22"/>
              </w:rPr>
              <w:t>)</w:t>
            </w:r>
          </w:p>
        </w:tc>
      </w:tr>
      <w:tr w:rsidR="00151A9A" w:rsidRPr="007067AE" w:rsidTr="006B6B6A"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A9A" w:rsidRPr="007067AE" w:rsidRDefault="00151A9A" w:rsidP="001C1245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1A9A" w:rsidRPr="007067AE" w:rsidRDefault="00151A9A" w:rsidP="003A2E8B">
            <w:pPr>
              <w:pStyle w:val="a5"/>
              <w:spacing w:before="120" w:line="260" w:lineRule="exact"/>
              <w:contextualSpacing/>
              <w:jc w:val="both"/>
              <w:rPr>
                <w:rFonts w:ascii="Times New Roman" w:hAnsi="Times New Roman"/>
                <w:b w:val="0"/>
                <w:iCs/>
                <w:sz w:val="22"/>
                <w:szCs w:val="22"/>
              </w:rPr>
            </w:pP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BC" w:rsidRDefault="00151A9A" w:rsidP="009F59BC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Таджикистан</w:t>
            </w:r>
          </w:p>
          <w:p w:rsidR="00151A9A" w:rsidRPr="007067AE" w:rsidRDefault="00AF6760" w:rsidP="002D37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2D37F7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AF6760" w:rsidRPr="007067AE" w:rsidTr="006B6B6A">
        <w:tc>
          <w:tcPr>
            <w:tcW w:w="99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0" w:rsidRPr="00AF6760" w:rsidRDefault="00AF6760" w:rsidP="00AF67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0" w:rsidRPr="007067AE" w:rsidRDefault="00AF6760" w:rsidP="009F59B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BC" w:rsidRDefault="00151A9A" w:rsidP="009F59BC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Туркменистан</w:t>
            </w:r>
          </w:p>
          <w:p w:rsidR="00151A9A" w:rsidRPr="007067AE" w:rsidRDefault="002D37F7" w:rsidP="009F59B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51A9A"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151A9A" w:rsidRPr="007067AE" w:rsidTr="003A2E8B"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9BC" w:rsidRDefault="00151A9A" w:rsidP="009F59BC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Узбекистан</w:t>
            </w:r>
          </w:p>
          <w:p w:rsidR="00151A9A" w:rsidRPr="007067AE" w:rsidRDefault="00AF6760" w:rsidP="002D37F7">
            <w:pPr>
              <w:jc w:val="center"/>
              <w:rPr>
                <w:sz w:val="22"/>
                <w:szCs w:val="22"/>
              </w:rPr>
            </w:pPr>
            <w:r w:rsidRPr="00AF6760">
              <w:rPr>
                <w:sz w:val="22"/>
                <w:szCs w:val="22"/>
              </w:rPr>
              <w:t>(</w:t>
            </w:r>
            <w:r w:rsidR="002D37F7">
              <w:rPr>
                <w:sz w:val="22"/>
                <w:szCs w:val="22"/>
              </w:rPr>
              <w:t>предложения не поступали</w:t>
            </w:r>
            <w:r w:rsidRPr="00AF6760">
              <w:rPr>
                <w:sz w:val="22"/>
                <w:szCs w:val="22"/>
              </w:rPr>
              <w:t>)</w:t>
            </w:r>
          </w:p>
        </w:tc>
      </w:tr>
      <w:tr w:rsidR="00AF6760" w:rsidRPr="007067AE" w:rsidTr="006B6B6A">
        <w:tc>
          <w:tcPr>
            <w:tcW w:w="99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0" w:rsidRPr="007067AE" w:rsidRDefault="00AF6760" w:rsidP="00AF6760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760" w:rsidRPr="007067AE" w:rsidRDefault="00AF6760" w:rsidP="009F59B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151A9A" w:rsidRPr="007067AE" w:rsidTr="003A2E8B">
        <w:trPr>
          <w:trHeight w:val="461"/>
        </w:trPr>
        <w:tc>
          <w:tcPr>
            <w:tcW w:w="13184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9BC" w:rsidRDefault="00151A9A" w:rsidP="009F59BC">
            <w:pPr>
              <w:jc w:val="center"/>
              <w:rPr>
                <w:b/>
                <w:sz w:val="22"/>
                <w:szCs w:val="22"/>
              </w:rPr>
            </w:pPr>
            <w:r w:rsidRPr="00A3572A">
              <w:rPr>
                <w:b/>
                <w:sz w:val="22"/>
                <w:szCs w:val="22"/>
              </w:rPr>
              <w:t>Украина</w:t>
            </w:r>
          </w:p>
          <w:p w:rsidR="00151A9A" w:rsidRPr="007067AE" w:rsidRDefault="00611849" w:rsidP="009F59BC">
            <w:pPr>
              <w:jc w:val="center"/>
            </w:pPr>
            <w:r>
              <w:rPr>
                <w:sz w:val="22"/>
                <w:szCs w:val="22"/>
              </w:rPr>
              <w:t>(</w:t>
            </w:r>
            <w:r w:rsidR="00151A9A" w:rsidRPr="00A3572A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151A9A" w:rsidRDefault="00151A9A" w:rsidP="009F59BC">
      <w:pPr>
        <w:jc w:val="right"/>
        <w:rPr>
          <w:sz w:val="22"/>
          <w:szCs w:val="22"/>
        </w:rPr>
      </w:pPr>
    </w:p>
    <w:sectPr w:rsidR="00151A9A" w:rsidSect="009F59BC">
      <w:headerReference w:type="default" r:id="rId7"/>
      <w:pgSz w:w="16838" w:h="11906" w:orient="landscape"/>
      <w:pgMar w:top="1134" w:right="2096" w:bottom="993" w:left="1701" w:header="708" w:footer="24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8DC" w:rsidRDefault="00C378DC" w:rsidP="00E97949">
      <w:r>
        <w:separator/>
      </w:r>
    </w:p>
  </w:endnote>
  <w:endnote w:type="continuationSeparator" w:id="0">
    <w:p w:rsidR="00C378DC" w:rsidRDefault="00C378DC" w:rsidP="00E9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8DC" w:rsidRDefault="00C378DC" w:rsidP="00E97949">
      <w:r>
        <w:separator/>
      </w:r>
    </w:p>
  </w:footnote>
  <w:footnote w:type="continuationSeparator" w:id="0">
    <w:p w:rsidR="00C378DC" w:rsidRDefault="00C378DC" w:rsidP="00E97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8284345"/>
      <w:docPartObj>
        <w:docPartGallery w:val="Page Numbers (Top of Page)"/>
        <w:docPartUnique/>
      </w:docPartObj>
    </w:sdtPr>
    <w:sdtEndPr/>
    <w:sdtContent>
      <w:p w:rsidR="00FA2981" w:rsidRDefault="007932B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42D8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9AC"/>
    <w:rsid w:val="000075FF"/>
    <w:rsid w:val="000217F2"/>
    <w:rsid w:val="000F3642"/>
    <w:rsid w:val="00101BE8"/>
    <w:rsid w:val="00151A9A"/>
    <w:rsid w:val="001C1245"/>
    <w:rsid w:val="00224FDC"/>
    <w:rsid w:val="002C19BD"/>
    <w:rsid w:val="002D37F7"/>
    <w:rsid w:val="004F0834"/>
    <w:rsid w:val="005735D7"/>
    <w:rsid w:val="005C0C43"/>
    <w:rsid w:val="00611849"/>
    <w:rsid w:val="006B42D8"/>
    <w:rsid w:val="006B6B6A"/>
    <w:rsid w:val="006E2576"/>
    <w:rsid w:val="007932B0"/>
    <w:rsid w:val="008B46D3"/>
    <w:rsid w:val="008C79AC"/>
    <w:rsid w:val="00956934"/>
    <w:rsid w:val="009F59BC"/>
    <w:rsid w:val="00AF6760"/>
    <w:rsid w:val="00BB36FB"/>
    <w:rsid w:val="00C378DC"/>
    <w:rsid w:val="00D37716"/>
    <w:rsid w:val="00D62E98"/>
    <w:rsid w:val="00D82B41"/>
    <w:rsid w:val="00E53261"/>
    <w:rsid w:val="00E97949"/>
    <w:rsid w:val="00EC7E0C"/>
    <w:rsid w:val="00EF2D78"/>
    <w:rsid w:val="00F65958"/>
    <w:rsid w:val="00FB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A9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A9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client801_11</dc:creator>
  <cp:keywords/>
  <dc:description/>
  <cp:lastModifiedBy>123</cp:lastModifiedBy>
  <cp:revision>21</cp:revision>
  <dcterms:created xsi:type="dcterms:W3CDTF">2017-09-19T11:20:00Z</dcterms:created>
  <dcterms:modified xsi:type="dcterms:W3CDTF">2019-05-02T06:39:00Z</dcterms:modified>
</cp:coreProperties>
</file>